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60" w:rsidRPr="005B5C13" w:rsidRDefault="00C43BA3" w:rsidP="00C43BA3">
      <w:pPr>
        <w:jc w:val="center"/>
        <w:rPr>
          <w:b/>
        </w:rPr>
      </w:pPr>
      <w:r w:rsidRPr="005B5C13">
        <w:rPr>
          <w:b/>
        </w:rPr>
        <w:t>Camden County College</w:t>
      </w:r>
    </w:p>
    <w:p w:rsidR="00C43BA3" w:rsidRPr="005B5C13" w:rsidRDefault="00FF4C3F" w:rsidP="00C43BA3">
      <w:pPr>
        <w:jc w:val="center"/>
        <w:rPr>
          <w:b/>
        </w:rPr>
      </w:pPr>
      <w:r>
        <w:rPr>
          <w:b/>
        </w:rPr>
        <w:t>Biology 2</w:t>
      </w:r>
    </w:p>
    <w:p w:rsidR="00C43BA3" w:rsidRPr="005B5C13" w:rsidRDefault="00FF4C3F" w:rsidP="00C43BA3">
      <w:pPr>
        <w:jc w:val="center"/>
        <w:rPr>
          <w:b/>
        </w:rPr>
      </w:pPr>
      <w:r>
        <w:rPr>
          <w:b/>
        </w:rPr>
        <w:t>Spring 2016</w:t>
      </w:r>
    </w:p>
    <w:p w:rsidR="00C43BA3" w:rsidRDefault="00C43BA3" w:rsidP="00C43BA3">
      <w:r>
        <w:t xml:space="preserve">Professor Daniel </w:t>
      </w:r>
      <w:proofErr w:type="spellStart"/>
      <w:r>
        <w:t>Swartley</w:t>
      </w:r>
      <w:proofErr w:type="spellEnd"/>
      <w:r>
        <w:t xml:space="preserve"> McArdle, MS </w:t>
      </w:r>
      <w:r>
        <w:tab/>
      </w:r>
      <w:r>
        <w:tab/>
      </w:r>
      <w:r>
        <w:tab/>
      </w:r>
      <w:hyperlink r:id="rId5" w:history="1">
        <w:r w:rsidR="00301AFB" w:rsidRPr="00F4345F">
          <w:rPr>
            <w:rStyle w:val="Hyperlink"/>
          </w:rPr>
          <w:t>dmcardle@faculty.camdencc.edu</w:t>
        </w:r>
      </w:hyperlink>
    </w:p>
    <w:p w:rsidR="00C43BA3" w:rsidRDefault="00C43BA3" w:rsidP="00C43BA3">
      <w:r>
        <w:t xml:space="preserve">Office Hours by appointment, generally </w:t>
      </w:r>
      <w:r w:rsidR="00FF4C3F">
        <w:t>Tuesday and Thursday 9am to 10am</w:t>
      </w:r>
    </w:p>
    <w:p w:rsidR="001C0DA5" w:rsidRDefault="00C43BA3" w:rsidP="00C43BA3">
      <w:r w:rsidRPr="00C43BA3">
        <w:rPr>
          <w:u w:val="single"/>
        </w:rPr>
        <w:t>Books</w:t>
      </w:r>
      <w:r>
        <w:tab/>
      </w:r>
    </w:p>
    <w:p w:rsidR="00C43BA3" w:rsidRDefault="001C0DA5" w:rsidP="00C43BA3">
      <w:r>
        <w:tab/>
      </w:r>
      <w:r w:rsidR="00C43BA3">
        <w:t xml:space="preserve">Reece, </w:t>
      </w:r>
      <w:proofErr w:type="spellStart"/>
      <w:r w:rsidR="00C43BA3">
        <w:t>Urry</w:t>
      </w:r>
      <w:proofErr w:type="spellEnd"/>
      <w:r w:rsidR="00C43BA3">
        <w:t xml:space="preserve">, Cain, Wasserman, </w:t>
      </w:r>
      <w:proofErr w:type="spellStart"/>
      <w:r w:rsidR="00C43BA3">
        <w:t>Minorsky</w:t>
      </w:r>
      <w:proofErr w:type="spellEnd"/>
      <w:r w:rsidR="00C43BA3">
        <w:t xml:space="preserve">, Jackson, 2014, </w:t>
      </w:r>
      <w:r w:rsidR="00C43BA3" w:rsidRPr="00C43BA3">
        <w:rPr>
          <w:b/>
          <w:i/>
        </w:rPr>
        <w:t>Campbell Biology</w:t>
      </w:r>
      <w:r w:rsidR="00C43BA3">
        <w:t xml:space="preserve"> 10</w:t>
      </w:r>
      <w:r w:rsidR="00C43BA3" w:rsidRPr="00C43BA3">
        <w:rPr>
          <w:vertAlign w:val="superscript"/>
        </w:rPr>
        <w:t>th</w:t>
      </w:r>
      <w:r w:rsidR="00C43BA3">
        <w:t xml:space="preserve"> ed., Pearson, </w:t>
      </w:r>
      <w:r w:rsidR="00C43BA3">
        <w:tab/>
        <w:t>Benjamin Cummings Pub. ISBN 10:0-321-77565-1; ISBN 13:978-0-321-77565-8</w:t>
      </w:r>
    </w:p>
    <w:p w:rsidR="00C43BA3" w:rsidRDefault="00C43BA3" w:rsidP="00C43BA3">
      <w:r>
        <w:tab/>
        <w:t xml:space="preserve">CCC Biology Dept., 2006, </w:t>
      </w:r>
      <w:r w:rsidRPr="00C43BA3">
        <w:rPr>
          <w:b/>
          <w:i/>
        </w:rPr>
        <w:t>Exploring Biology in the Lab</w:t>
      </w:r>
      <w:r>
        <w:t xml:space="preserve">, Kendall/Hunt Pub Co.,                               </w:t>
      </w:r>
      <w:r>
        <w:tab/>
        <w:t>ISBN 13:978-0-7575-3553-6; ISBN 10-0-7575-3553-4</w:t>
      </w:r>
    </w:p>
    <w:p w:rsidR="00C43BA3" w:rsidRDefault="00C43BA3" w:rsidP="00C43BA3">
      <w:pPr>
        <w:rPr>
          <w:u w:val="single"/>
        </w:rPr>
      </w:pPr>
      <w:r w:rsidRPr="00C43BA3">
        <w:rPr>
          <w:u w:val="single"/>
        </w:rPr>
        <w:t>Course Objectives</w:t>
      </w:r>
    </w:p>
    <w:p w:rsidR="001C0DA5" w:rsidRDefault="00FF4C3F" w:rsidP="00E02781">
      <w:pPr>
        <w:rPr>
          <w:rFonts w:cs="Arial"/>
        </w:rPr>
      </w:pPr>
      <w:r w:rsidRPr="001C0DA5">
        <w:rPr>
          <w:rFonts w:cs="Arial"/>
        </w:rPr>
        <w:t xml:space="preserve">This second semester continuation of basic principles explored in Biology I examines more complex invertebrates and chordates, biological systematics, and mammalian anatomy and physiology. </w:t>
      </w:r>
    </w:p>
    <w:p w:rsidR="00FF4C3F" w:rsidRPr="001C0DA5" w:rsidRDefault="00FF4C3F" w:rsidP="00E02781">
      <w:pPr>
        <w:rPr>
          <w:u w:val="single"/>
        </w:rPr>
      </w:pPr>
      <w:r w:rsidRPr="001C0DA5">
        <w:rPr>
          <w:rFonts w:cs="Arial"/>
        </w:rPr>
        <w:t>Laboratory work complements the lecture material. This course also stresses the general education goals of the college, in particular communication, information literacy, and critical thinking. Although this co</w:t>
      </w:r>
      <w:r w:rsidR="001C0DA5">
        <w:rPr>
          <w:rFonts w:cs="Arial"/>
        </w:rPr>
        <w:t xml:space="preserve">urse is designed primarily for </w:t>
      </w:r>
      <w:proofErr w:type="gramStart"/>
      <w:r w:rsidRPr="001C0DA5">
        <w:rPr>
          <w:rFonts w:cs="Arial"/>
        </w:rPr>
        <w:t>science  majors</w:t>
      </w:r>
      <w:proofErr w:type="gramEnd"/>
      <w:r w:rsidRPr="001C0DA5">
        <w:rPr>
          <w:rFonts w:cs="Arial"/>
        </w:rPr>
        <w:t xml:space="preserve">, the material  also provides an excellent introduction to modern biology for the liberal arts major.  </w:t>
      </w:r>
    </w:p>
    <w:p w:rsidR="00E02781" w:rsidRPr="00B65614" w:rsidRDefault="00E02781" w:rsidP="00E02781">
      <w:r w:rsidRPr="00E02781">
        <w:rPr>
          <w:u w:val="single"/>
        </w:rPr>
        <w:t>Attendance</w:t>
      </w:r>
    </w:p>
    <w:p w:rsidR="00C43BA3" w:rsidRDefault="00E02781" w:rsidP="00C43BA3">
      <w:r w:rsidRPr="00E02781">
        <w:rPr>
          <w:i/>
        </w:rPr>
        <w:t>Each student is allotted a maximum of 12 course-hours as absence</w:t>
      </w:r>
      <w:r>
        <w:t>. This is the equivalent of:</w:t>
      </w:r>
    </w:p>
    <w:p w:rsidR="00E02781" w:rsidRDefault="00E02781" w:rsidP="00E02781">
      <w:pPr>
        <w:pStyle w:val="ListParagraph"/>
        <w:numPr>
          <w:ilvl w:val="0"/>
          <w:numId w:val="3"/>
        </w:numPr>
      </w:pPr>
      <w:r>
        <w:t>4 missed days in a 2-day/week session</w:t>
      </w:r>
    </w:p>
    <w:p w:rsidR="00E02781" w:rsidRDefault="00E02781" w:rsidP="00E02781">
      <w:pPr>
        <w:pStyle w:val="ListParagraph"/>
        <w:ind w:left="0"/>
        <w:rPr>
          <w:i/>
        </w:rPr>
      </w:pPr>
      <w:r w:rsidRPr="0041796F">
        <w:rPr>
          <w:i/>
        </w:rPr>
        <w:t>All time spent outside of the class contributes to the 12-hour maximum</w:t>
      </w:r>
      <w:r w:rsidR="0041796F" w:rsidRPr="0041796F">
        <w:rPr>
          <w:i/>
        </w:rPr>
        <w:t>: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Illness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Taking child, parent, or grandparent to a physician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Late arrivals/ Early departures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Late return to class following break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Responding to phone calls outside of the classroom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Excessive rest-rooms trips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Flat tires, out of gas, etc…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Family vacations</w:t>
      </w:r>
    </w:p>
    <w:p w:rsidR="0041796F" w:rsidRPr="0041796F" w:rsidRDefault="0041796F" w:rsidP="0041796F">
      <w:pPr>
        <w:pStyle w:val="ListParagraph"/>
        <w:numPr>
          <w:ilvl w:val="0"/>
          <w:numId w:val="4"/>
        </w:numPr>
        <w:rPr>
          <w:i/>
        </w:rPr>
      </w:pPr>
      <w:r>
        <w:t>Leaving class to buy snacks/drinks</w:t>
      </w:r>
    </w:p>
    <w:p w:rsidR="0041796F" w:rsidRDefault="0041796F" w:rsidP="0041796F">
      <w:pPr>
        <w:pStyle w:val="ListParagraph"/>
        <w:ind w:left="0"/>
        <w:rPr>
          <w:i/>
        </w:rPr>
      </w:pPr>
      <w:r w:rsidRPr="0041796F">
        <w:rPr>
          <w:i/>
        </w:rPr>
        <w:t>Students exceeding the 12-hour limit will lose credit from their final course grade as follows:</w:t>
      </w:r>
    </w:p>
    <w:p w:rsidR="0041796F" w:rsidRDefault="0041796F" w:rsidP="0041796F">
      <w:pPr>
        <w:pStyle w:val="ListParagraph"/>
        <w:ind w:left="0"/>
      </w:pPr>
      <w:r>
        <w:t>12-15 hours missed: 5.0% off final grade</w:t>
      </w:r>
      <w:r>
        <w:tab/>
      </w:r>
      <w:r>
        <w:tab/>
      </w:r>
      <w:r>
        <w:tab/>
        <w:t>24-26……………………….8.0%</w:t>
      </w:r>
    </w:p>
    <w:p w:rsidR="0041796F" w:rsidRDefault="0041796F" w:rsidP="0041796F">
      <w:pPr>
        <w:pStyle w:val="ListParagraph"/>
        <w:ind w:left="0"/>
      </w:pPr>
      <w:r>
        <w:t>14-16………………………5.5%</w:t>
      </w:r>
      <w:r>
        <w:tab/>
      </w:r>
      <w:r>
        <w:tab/>
      </w:r>
      <w:r>
        <w:tab/>
      </w:r>
      <w:r>
        <w:tab/>
        <w:t>26-28……………………….8.5%</w:t>
      </w:r>
    </w:p>
    <w:p w:rsidR="0041796F" w:rsidRDefault="0041796F" w:rsidP="0041796F">
      <w:pPr>
        <w:pStyle w:val="ListParagraph"/>
        <w:ind w:left="0"/>
      </w:pPr>
      <w:r>
        <w:t>16-18………………………6.0%</w:t>
      </w:r>
      <w:r>
        <w:tab/>
      </w:r>
      <w:r>
        <w:tab/>
      </w:r>
      <w:r>
        <w:tab/>
      </w:r>
      <w:r>
        <w:tab/>
        <w:t>28-30……………………….9.0%</w:t>
      </w:r>
    </w:p>
    <w:p w:rsidR="0041796F" w:rsidRDefault="0041796F" w:rsidP="0041796F">
      <w:pPr>
        <w:pStyle w:val="ListParagraph"/>
        <w:ind w:left="0"/>
      </w:pPr>
      <w:r>
        <w:t>18-20………………………6.5%</w:t>
      </w:r>
      <w:r>
        <w:tab/>
      </w:r>
      <w:r>
        <w:tab/>
      </w:r>
      <w:r>
        <w:tab/>
      </w:r>
      <w:r>
        <w:tab/>
        <w:t>30-32……………………….9.5%</w:t>
      </w:r>
    </w:p>
    <w:p w:rsidR="0041796F" w:rsidRDefault="0041796F" w:rsidP="0041796F">
      <w:pPr>
        <w:pStyle w:val="ListParagraph"/>
        <w:ind w:left="0"/>
      </w:pPr>
      <w:r>
        <w:t>20-22………………………7.0%</w:t>
      </w:r>
      <w:r>
        <w:tab/>
      </w:r>
      <w:r>
        <w:tab/>
      </w:r>
      <w:r>
        <w:tab/>
      </w:r>
      <w:r>
        <w:tab/>
        <w:t>32+ hours missed…..10.0%</w:t>
      </w:r>
    </w:p>
    <w:p w:rsidR="0041796F" w:rsidRDefault="0041796F" w:rsidP="0041796F">
      <w:pPr>
        <w:pStyle w:val="ListParagraph"/>
        <w:ind w:left="0"/>
      </w:pPr>
      <w:r>
        <w:t>22-24……………………..7.5%</w:t>
      </w:r>
    </w:p>
    <w:p w:rsidR="0041796F" w:rsidRDefault="0041796F" w:rsidP="0041796F">
      <w:pPr>
        <w:pStyle w:val="ListParagraph"/>
        <w:ind w:left="0"/>
        <w:jc w:val="center"/>
        <w:rPr>
          <w:b/>
          <w:i/>
        </w:rPr>
      </w:pPr>
      <w:r w:rsidRPr="0041796F">
        <w:rPr>
          <w:b/>
          <w:i/>
        </w:rPr>
        <w:lastRenderedPageBreak/>
        <w:t>Poor attendance indicates that you do not require the assistance of the instructor</w:t>
      </w:r>
    </w:p>
    <w:p w:rsidR="0041796F" w:rsidRDefault="0041796F" w:rsidP="0041796F">
      <w:pPr>
        <w:pStyle w:val="ListParagraph"/>
        <w:ind w:left="0"/>
        <w:rPr>
          <w:u w:val="single"/>
        </w:rPr>
      </w:pPr>
      <w:r w:rsidRPr="0041796F">
        <w:rPr>
          <w:u w:val="single"/>
        </w:rPr>
        <w:t>Grading</w:t>
      </w:r>
    </w:p>
    <w:p w:rsidR="0041796F" w:rsidRDefault="0041796F" w:rsidP="0041796F">
      <w:pPr>
        <w:pStyle w:val="ListParagraph"/>
        <w:ind w:left="0"/>
      </w:pPr>
      <w:r>
        <w:tab/>
      </w:r>
      <w:r w:rsidR="00CE7187">
        <w:t xml:space="preserve">Exams: Four unit exams will be given during the course of the semester. </w:t>
      </w:r>
    </w:p>
    <w:p w:rsidR="00CE7187" w:rsidRDefault="00CE7187" w:rsidP="0041796F">
      <w:pPr>
        <w:pStyle w:val="ListParagraph"/>
        <w:ind w:left="0"/>
      </w:pPr>
      <w:r>
        <w:tab/>
      </w:r>
      <w:r>
        <w:tab/>
        <w:t xml:space="preserve">Note: No outside electronic equipment will be allowed unless prior written permission </w:t>
      </w:r>
      <w:r>
        <w:tab/>
      </w:r>
      <w:r>
        <w:tab/>
      </w:r>
      <w:r>
        <w:tab/>
        <w:t xml:space="preserve">has be granted.  </w:t>
      </w:r>
    </w:p>
    <w:p w:rsidR="00CE7187" w:rsidRDefault="00D33C12" w:rsidP="0041796F">
      <w:pPr>
        <w:pStyle w:val="ListParagraph"/>
        <w:ind w:left="0"/>
      </w:pPr>
      <w:r>
        <w:tab/>
      </w:r>
      <w:r w:rsidR="00CE7187">
        <w:t>“Abstract”</w:t>
      </w:r>
      <w:r>
        <w:t xml:space="preserve"> Project: Two written papers will be submitted, based on library research. </w:t>
      </w:r>
    </w:p>
    <w:p w:rsidR="00FF4C3F" w:rsidRDefault="00FF4C3F" w:rsidP="0041796F">
      <w:pPr>
        <w:pStyle w:val="ListParagraph"/>
        <w:ind w:left="0"/>
      </w:pPr>
      <w:r>
        <w:tab/>
        <w:t xml:space="preserve">Class Participation: Each day class and laboratory participation will be used to determine  </w:t>
      </w:r>
    </w:p>
    <w:p w:rsidR="00D33C12" w:rsidRPr="00D33C12" w:rsidRDefault="00D33C12" w:rsidP="0041796F">
      <w:pPr>
        <w:pStyle w:val="ListParagraph"/>
        <w:ind w:left="0"/>
        <w:rPr>
          <w:b/>
        </w:rPr>
      </w:pPr>
      <w:r w:rsidRPr="00D33C12">
        <w:rPr>
          <w:b/>
        </w:rPr>
        <w:t>Determining your Grade:</w:t>
      </w:r>
    </w:p>
    <w:p w:rsidR="00D33C12" w:rsidRDefault="00D33C12" w:rsidP="0041796F">
      <w:pPr>
        <w:pStyle w:val="ListParagraph"/>
        <w:ind w:left="0"/>
      </w:pPr>
      <w:r>
        <w:tab/>
        <w:t>Each exam will be worth 15% of your grade:</w:t>
      </w:r>
    </w:p>
    <w:p w:rsidR="00D33C12" w:rsidRDefault="00D33C12" w:rsidP="0041796F">
      <w:pPr>
        <w:pStyle w:val="ListParagraph"/>
        <w:ind w:left="0"/>
      </w:pPr>
      <w:r>
        <w:tab/>
      </w:r>
      <w:r>
        <w:tab/>
        <w:t>Exam 1</w:t>
      </w:r>
      <w:r>
        <w:tab/>
      </w:r>
      <w:r>
        <w:tab/>
      </w:r>
      <w:r>
        <w:tab/>
        <w:t>15%</w:t>
      </w:r>
    </w:p>
    <w:p w:rsidR="00D33C12" w:rsidRDefault="00D33C12" w:rsidP="0041796F">
      <w:pPr>
        <w:pStyle w:val="ListParagraph"/>
        <w:ind w:left="0"/>
      </w:pPr>
      <w:r>
        <w:tab/>
      </w:r>
      <w:r>
        <w:tab/>
        <w:t>Exam 2</w:t>
      </w:r>
      <w:r>
        <w:tab/>
      </w:r>
      <w:r>
        <w:tab/>
      </w:r>
      <w:r>
        <w:tab/>
        <w:t>15%</w:t>
      </w:r>
    </w:p>
    <w:p w:rsidR="00D33C12" w:rsidRDefault="00D33C12" w:rsidP="0041796F">
      <w:pPr>
        <w:pStyle w:val="ListParagraph"/>
        <w:ind w:left="0"/>
      </w:pPr>
      <w:r>
        <w:tab/>
      </w:r>
      <w:r>
        <w:tab/>
        <w:t>Exam 3</w:t>
      </w:r>
      <w:r>
        <w:tab/>
      </w:r>
      <w:r>
        <w:tab/>
      </w:r>
      <w:r>
        <w:tab/>
        <w:t>15%</w:t>
      </w:r>
    </w:p>
    <w:p w:rsidR="00FF4C3F" w:rsidRDefault="00D33C12" w:rsidP="00FF4C3F">
      <w:pPr>
        <w:pStyle w:val="ListParagraph"/>
        <w:ind w:left="0"/>
      </w:pPr>
      <w:r>
        <w:tab/>
      </w:r>
      <w:r>
        <w:tab/>
        <w:t>Exam 4</w:t>
      </w:r>
      <w:r>
        <w:tab/>
      </w:r>
      <w:r>
        <w:tab/>
      </w:r>
      <w:r>
        <w:tab/>
        <w:t>15%</w:t>
      </w:r>
    </w:p>
    <w:p w:rsidR="00D33C12" w:rsidRDefault="00D33C12" w:rsidP="0041796F">
      <w:pPr>
        <w:pStyle w:val="ListParagraph"/>
        <w:ind w:left="0"/>
      </w:pPr>
      <w:r>
        <w:tab/>
      </w:r>
      <w:r w:rsidR="00FF4C3F">
        <w:t>Laboratory Work</w:t>
      </w:r>
      <w:r w:rsidR="00FF4C3F">
        <w:tab/>
      </w:r>
      <w:r w:rsidR="00FF4C3F">
        <w:tab/>
        <w:t>25%</w:t>
      </w:r>
    </w:p>
    <w:p w:rsidR="00D33C12" w:rsidRDefault="00FF4C3F" w:rsidP="0041796F">
      <w:pPr>
        <w:pStyle w:val="ListParagraph"/>
        <w:ind w:left="0"/>
      </w:pPr>
      <w:r>
        <w:tab/>
        <w:t>Class participation</w:t>
      </w:r>
      <w:r>
        <w:tab/>
      </w:r>
      <w:r>
        <w:tab/>
        <w:t>15</w:t>
      </w:r>
      <w:r w:rsidR="00D33C12">
        <w:t>%</w:t>
      </w:r>
    </w:p>
    <w:p w:rsidR="00D33C12" w:rsidRDefault="00D33C12" w:rsidP="0041796F">
      <w:pPr>
        <w:pStyle w:val="ListParagraph"/>
        <w:ind w:left="0"/>
      </w:pPr>
      <w:r>
        <w:tab/>
        <w:t>Total………………………………………..100%</w:t>
      </w:r>
    </w:p>
    <w:p w:rsidR="00F96B49" w:rsidRDefault="00F96B49" w:rsidP="0041796F">
      <w:pPr>
        <w:pStyle w:val="ListParagraph"/>
        <w:ind w:left="0"/>
      </w:pPr>
      <w:r>
        <w:tab/>
      </w:r>
    </w:p>
    <w:p w:rsidR="00F96B49" w:rsidRDefault="00F96B49" w:rsidP="0041796F">
      <w:pPr>
        <w:pStyle w:val="ListParagraph"/>
        <w:ind w:left="0"/>
      </w:pPr>
      <w:r>
        <w:tab/>
        <w:t>A</w:t>
      </w:r>
      <w:r w:rsidR="00D33C12">
        <w:tab/>
        <w:t>.</w:t>
      </w:r>
      <w:r w:rsidR="00D33C12">
        <w:tab/>
        <w:t>.</w:t>
      </w:r>
      <w:r w:rsidR="00D33C12">
        <w:tab/>
        <w:t>90-100</w:t>
      </w:r>
      <w:r w:rsidR="00D33C12">
        <w:tab/>
      </w:r>
      <w:r w:rsidR="00D33C12">
        <w:tab/>
        <w:t>I</w:t>
      </w:r>
      <w:r>
        <w:t xml:space="preserve"> = </w:t>
      </w:r>
      <w:r w:rsidR="00D33C12" w:rsidRPr="00F96B49">
        <w:rPr>
          <w:u w:val="single"/>
        </w:rPr>
        <w:t>Incomplete</w:t>
      </w:r>
      <w:r w:rsidR="00D33C12">
        <w:t>-offered only in extreme</w:t>
      </w:r>
      <w:r w:rsidRPr="00F96B49">
        <w:t xml:space="preserve"> </w:t>
      </w:r>
      <w:r>
        <w:t xml:space="preserve">emergencies: </w:t>
      </w:r>
      <w:r w:rsidR="00D33C12">
        <w:t xml:space="preserve"> </w:t>
      </w:r>
      <w:r>
        <w:tab/>
      </w:r>
      <w:r>
        <w:tab/>
      </w:r>
      <w:r w:rsidR="00D33C12">
        <w:t>B</w:t>
      </w:r>
      <w:r w:rsidR="00D33C12">
        <w:tab/>
        <w:t>.</w:t>
      </w:r>
      <w:r w:rsidR="00D33C12">
        <w:tab/>
        <w:t>.</w:t>
      </w:r>
      <w:r w:rsidR="00D33C12">
        <w:tab/>
        <w:t>80-89</w:t>
      </w:r>
      <w:r w:rsidR="00D33C12">
        <w:tab/>
      </w:r>
      <w:r w:rsidR="00D33C12">
        <w:tab/>
        <w:t xml:space="preserve">must be completed within one </w:t>
      </w:r>
      <w:r>
        <w:t>semester</w:t>
      </w:r>
      <w:r>
        <w:tab/>
      </w:r>
    </w:p>
    <w:p w:rsidR="00D33C12" w:rsidRDefault="00F96B49" w:rsidP="0041796F">
      <w:pPr>
        <w:pStyle w:val="ListParagraph"/>
        <w:ind w:left="0"/>
      </w:pPr>
      <w:r>
        <w:tab/>
        <w:t>C</w:t>
      </w:r>
      <w:r>
        <w:tab/>
        <w:t>.</w:t>
      </w:r>
      <w:r>
        <w:tab/>
        <w:t>.</w:t>
      </w:r>
      <w:r>
        <w:tab/>
        <w:t>70-79</w:t>
      </w:r>
      <w:r>
        <w:tab/>
      </w:r>
      <w:r>
        <w:tab/>
        <w:t xml:space="preserve">W = </w:t>
      </w:r>
      <w:r w:rsidRPr="00F96B49">
        <w:rPr>
          <w:u w:val="single"/>
        </w:rPr>
        <w:t>Withdrawal</w:t>
      </w:r>
      <w:r>
        <w:t xml:space="preserve"> – student must submit an official </w:t>
      </w:r>
      <w:r>
        <w:tab/>
      </w:r>
      <w:r>
        <w:tab/>
        <w:t>D</w:t>
      </w:r>
      <w:r>
        <w:tab/>
        <w:t>.</w:t>
      </w:r>
      <w:r>
        <w:tab/>
        <w:t>.</w:t>
      </w:r>
      <w:r>
        <w:tab/>
        <w:t>60-69</w:t>
      </w:r>
      <w:r>
        <w:tab/>
      </w:r>
      <w:r>
        <w:tab/>
        <w:t>notice.</w:t>
      </w:r>
    </w:p>
    <w:p w:rsidR="00D33C12" w:rsidRDefault="00D33C12" w:rsidP="0041796F">
      <w:pPr>
        <w:pStyle w:val="ListParagraph"/>
        <w:ind w:left="0"/>
      </w:pPr>
      <w:r>
        <w:tab/>
      </w:r>
      <w:r w:rsidR="00F96B49">
        <w:t>F</w:t>
      </w:r>
      <w:r w:rsidR="00F96B49">
        <w:tab/>
        <w:t>.</w:t>
      </w:r>
      <w:r w:rsidR="00F96B49">
        <w:tab/>
        <w:t>.</w:t>
      </w:r>
      <w:r w:rsidR="00F96B49">
        <w:tab/>
      </w:r>
      <w:proofErr w:type="gramStart"/>
      <w:r w:rsidR="00F96B49">
        <w:t>below</w:t>
      </w:r>
      <w:proofErr w:type="gramEnd"/>
      <w:r w:rsidR="00F96B49">
        <w:t xml:space="preserve"> 60</w:t>
      </w:r>
      <w:r w:rsidR="00F96B49">
        <w:tab/>
        <w:t xml:space="preserve"> NA = </w:t>
      </w:r>
      <w:r w:rsidR="00F96B49" w:rsidRPr="00F96B49">
        <w:rPr>
          <w:u w:val="single"/>
        </w:rPr>
        <w:t>Not Attending</w:t>
      </w:r>
      <w:r w:rsidR="00F96B49">
        <w:t xml:space="preserve"> – extended period of non-justified </w:t>
      </w:r>
      <w:r w:rsidR="00F96B49">
        <w:tab/>
      </w:r>
      <w:r w:rsidR="00F96B49">
        <w:tab/>
      </w:r>
      <w:r w:rsidR="00F96B49">
        <w:tab/>
      </w:r>
      <w:r w:rsidR="00F96B49">
        <w:tab/>
      </w:r>
      <w:r w:rsidR="00F96B49">
        <w:tab/>
      </w:r>
      <w:r w:rsidR="00F96B49">
        <w:tab/>
      </w:r>
      <w:r w:rsidR="00F96B49">
        <w:tab/>
        <w:t xml:space="preserve">attendance. This grade limits scholarship renewal. </w:t>
      </w:r>
    </w:p>
    <w:p w:rsidR="002D17D9" w:rsidRPr="00FF4C3F" w:rsidRDefault="00F96B49" w:rsidP="00FF4C3F">
      <w:pPr>
        <w:pStyle w:val="ListParagraph"/>
        <w:ind w:left="0"/>
        <w:rPr>
          <w:u w:val="single"/>
        </w:rPr>
      </w:pPr>
      <w:r w:rsidRPr="002D17D9">
        <w:rPr>
          <w:u w:val="single"/>
        </w:rPr>
        <w:t>M</w:t>
      </w:r>
      <w:r w:rsidR="002D17D9" w:rsidRPr="002D17D9">
        <w:rPr>
          <w:u w:val="single"/>
        </w:rPr>
        <w:t>ake –Ups</w:t>
      </w:r>
      <w:r w:rsidR="002D17D9">
        <w:t xml:space="preserve"> </w:t>
      </w:r>
    </w:p>
    <w:p w:rsidR="002D17D9" w:rsidRDefault="002D17D9" w:rsidP="002D17D9">
      <w:pPr>
        <w:ind w:left="720"/>
      </w:pPr>
      <w:r>
        <w:t xml:space="preserve">Exams: Exams may only be make up if you contact Prof McArdle within 24 hours of the exam date. </w:t>
      </w:r>
      <w:r w:rsidRPr="002D17D9">
        <w:rPr>
          <w:i/>
        </w:rPr>
        <w:t>You will be required to indicate documentation for your absence.</w:t>
      </w:r>
      <w:r>
        <w:t xml:space="preserve"> </w:t>
      </w:r>
    </w:p>
    <w:p w:rsidR="002D17D9" w:rsidRPr="00497192" w:rsidRDefault="006953B7" w:rsidP="002D17D9">
      <w:pPr>
        <w:pStyle w:val="ListParagraph"/>
        <w:numPr>
          <w:ilvl w:val="0"/>
          <w:numId w:val="7"/>
        </w:numPr>
        <w:rPr>
          <w:b/>
        </w:rPr>
      </w:pPr>
      <w:r w:rsidRPr="00497192">
        <w:rPr>
          <w:b/>
        </w:rPr>
        <w:t xml:space="preserve">The single make-up exam will be given </w:t>
      </w:r>
      <w:r w:rsidR="00FF4C3F">
        <w:rPr>
          <w:b/>
        </w:rPr>
        <w:t>on the “Testing Day” in May</w:t>
      </w:r>
    </w:p>
    <w:p w:rsidR="006953B7" w:rsidRPr="00497192" w:rsidRDefault="006953B7" w:rsidP="002D17D9">
      <w:pPr>
        <w:pStyle w:val="ListParagraph"/>
        <w:numPr>
          <w:ilvl w:val="0"/>
          <w:numId w:val="7"/>
        </w:numPr>
        <w:rPr>
          <w:b/>
        </w:rPr>
      </w:pPr>
      <w:r w:rsidRPr="00497192">
        <w:rPr>
          <w:b/>
        </w:rPr>
        <w:t xml:space="preserve">You make only take one make up exam. </w:t>
      </w:r>
    </w:p>
    <w:p w:rsidR="006953B7" w:rsidRDefault="006953B7" w:rsidP="002D17D9">
      <w:pPr>
        <w:pStyle w:val="ListParagraph"/>
        <w:numPr>
          <w:ilvl w:val="0"/>
          <w:numId w:val="7"/>
        </w:numPr>
        <w:rPr>
          <w:b/>
        </w:rPr>
      </w:pPr>
      <w:r w:rsidRPr="00497192">
        <w:rPr>
          <w:b/>
        </w:rPr>
        <w:t>The exam will be “comprehensive”</w:t>
      </w:r>
      <w:r w:rsidR="00497192" w:rsidRPr="00497192">
        <w:rPr>
          <w:b/>
        </w:rPr>
        <w:t xml:space="preserve">, covering the entire course material. </w:t>
      </w:r>
    </w:p>
    <w:p w:rsidR="00497192" w:rsidRDefault="00497192" w:rsidP="00497192">
      <w:pPr>
        <w:pStyle w:val="ListParagraph"/>
      </w:pPr>
    </w:p>
    <w:p w:rsidR="00497192" w:rsidRDefault="00497192" w:rsidP="00497192">
      <w:pPr>
        <w:pStyle w:val="ListParagraph"/>
      </w:pPr>
      <w:r>
        <w:t>Laboratory Session:</w:t>
      </w:r>
    </w:p>
    <w:p w:rsidR="00497192" w:rsidRDefault="00497192" w:rsidP="00497192">
      <w:pPr>
        <w:pStyle w:val="ListParagraph"/>
      </w:pPr>
      <w:r>
        <w:tab/>
        <w:t>Laboratory sessions cannot be made up</w:t>
      </w:r>
      <w:r w:rsidR="00934E4A">
        <w:t xml:space="preserve">. In special circumstances, it may be possible to </w:t>
      </w:r>
      <w:r w:rsidR="00934E4A">
        <w:tab/>
        <w:t xml:space="preserve">audit another instructor’s lab section, but only with prior consent. </w:t>
      </w:r>
    </w:p>
    <w:p w:rsidR="00934E4A" w:rsidRPr="00497192" w:rsidRDefault="00934E4A" w:rsidP="00497192">
      <w:pPr>
        <w:pStyle w:val="ListParagraph"/>
      </w:pPr>
    </w:p>
    <w:p w:rsidR="0041796F" w:rsidRDefault="00D33C12" w:rsidP="0041796F">
      <w:pPr>
        <w:pStyle w:val="ListParagraph"/>
        <w:ind w:left="0"/>
        <w:rPr>
          <w:u w:val="single"/>
        </w:rPr>
      </w:pPr>
      <w:r>
        <w:tab/>
      </w:r>
      <w:r w:rsidR="00934E4A" w:rsidRPr="00934E4A">
        <w:rPr>
          <w:u w:val="single"/>
        </w:rPr>
        <w:t>E-mailing Prof McArdle</w:t>
      </w:r>
    </w:p>
    <w:p w:rsidR="00934E4A" w:rsidRDefault="00934E4A" w:rsidP="0041796F">
      <w:pPr>
        <w:pStyle w:val="ListParagraph"/>
        <w:ind w:left="0"/>
      </w:pPr>
      <w:r>
        <w:tab/>
      </w:r>
    </w:p>
    <w:p w:rsidR="00934E4A" w:rsidRPr="00934E4A" w:rsidRDefault="00934E4A" w:rsidP="0041796F">
      <w:pPr>
        <w:pStyle w:val="ListParagraph"/>
        <w:ind w:left="0"/>
        <w:rPr>
          <w:b/>
        </w:rPr>
      </w:pPr>
      <w:r>
        <w:tab/>
      </w:r>
      <w:r>
        <w:tab/>
      </w:r>
      <w:r>
        <w:tab/>
      </w:r>
      <w:r w:rsidRPr="00934E4A">
        <w:rPr>
          <w:b/>
        </w:rPr>
        <w:t xml:space="preserve">Email messages sent to Prof McArdle MUST be written </w:t>
      </w:r>
    </w:p>
    <w:p w:rsidR="0041796F" w:rsidRDefault="00934E4A" w:rsidP="0041796F">
      <w:pPr>
        <w:pStyle w:val="ListParagraph"/>
        <w:ind w:left="0"/>
        <w:rPr>
          <w:b/>
        </w:rPr>
      </w:pPr>
      <w:r w:rsidRPr="00934E4A">
        <w:rPr>
          <w:b/>
        </w:rPr>
        <w:tab/>
      </w:r>
      <w:r w:rsidRPr="00934E4A">
        <w:rPr>
          <w:b/>
        </w:rPr>
        <w:tab/>
      </w:r>
      <w:r w:rsidRPr="00934E4A">
        <w:rPr>
          <w:b/>
        </w:rPr>
        <w:tab/>
      </w:r>
      <w:proofErr w:type="gramStart"/>
      <w:r w:rsidRPr="00934E4A">
        <w:rPr>
          <w:b/>
        </w:rPr>
        <w:t>from</w:t>
      </w:r>
      <w:proofErr w:type="gramEnd"/>
      <w:r w:rsidRPr="00934E4A">
        <w:rPr>
          <w:b/>
        </w:rPr>
        <w:t xml:space="preserve"> the student’s Camden County College account. </w:t>
      </w:r>
    </w:p>
    <w:p w:rsidR="00934E4A" w:rsidRDefault="00934E4A" w:rsidP="00934E4A">
      <w:pPr>
        <w:pStyle w:val="ListParagraph"/>
        <w:numPr>
          <w:ilvl w:val="0"/>
          <w:numId w:val="8"/>
        </w:numPr>
      </w:pPr>
      <w:r w:rsidRPr="00934E4A">
        <w:t>Whether part-time or full-time</w:t>
      </w:r>
      <w:r>
        <w:t xml:space="preserve">, an email account is available for all students. </w:t>
      </w:r>
    </w:p>
    <w:p w:rsidR="00934E4A" w:rsidRDefault="00934E4A" w:rsidP="00934E4A">
      <w:pPr>
        <w:pStyle w:val="ListParagraph"/>
        <w:numPr>
          <w:ilvl w:val="0"/>
          <w:numId w:val="8"/>
        </w:numPr>
      </w:pPr>
      <w:r>
        <w:t xml:space="preserve">The CCC website &amp; the Registrar’s Office provides instructions on activating your account. </w:t>
      </w:r>
    </w:p>
    <w:p w:rsidR="00934E4A" w:rsidRDefault="00934E4A" w:rsidP="00934E4A">
      <w:pPr>
        <w:pStyle w:val="ListParagraph"/>
        <w:ind w:left="1440"/>
      </w:pPr>
      <w:r>
        <w:t xml:space="preserve">Prof McArdle WILL be sending email handouts and lectures to the entire class. Such messages will be sent to the students </w:t>
      </w:r>
      <w:r w:rsidRPr="00934E4A">
        <w:rPr>
          <w:b/>
        </w:rPr>
        <w:t>CCC email address</w:t>
      </w:r>
      <w:r>
        <w:t xml:space="preserve">. While personal accounts may be changed over the course of the semester, the CCC account remains constant, and you will be assured of receiving the message. </w:t>
      </w:r>
      <w:r w:rsidRPr="00934E4A">
        <w:rPr>
          <w:b/>
        </w:rPr>
        <w:t xml:space="preserve">Make </w:t>
      </w:r>
      <w:r w:rsidR="00EA4B6C">
        <w:rPr>
          <w:b/>
        </w:rPr>
        <w:t xml:space="preserve">it a habit to </w:t>
      </w:r>
      <w:r w:rsidRPr="00934E4A">
        <w:rPr>
          <w:b/>
        </w:rPr>
        <w:t xml:space="preserve">utilize and check your CCC email account. </w:t>
      </w:r>
    </w:p>
    <w:p w:rsidR="00EA4B6C" w:rsidRDefault="00EA4B6C" w:rsidP="00934E4A">
      <w:pPr>
        <w:pStyle w:val="ListParagraph"/>
        <w:ind w:left="1440"/>
      </w:pPr>
    </w:p>
    <w:p w:rsidR="00EA4B6C" w:rsidRDefault="00EA4B6C" w:rsidP="00EA4B6C">
      <w:pPr>
        <w:pStyle w:val="ListParagraph"/>
        <w:rPr>
          <w:u w:val="single"/>
        </w:rPr>
      </w:pPr>
      <w:r w:rsidRPr="00EA4B6C">
        <w:rPr>
          <w:u w:val="single"/>
        </w:rPr>
        <w:t xml:space="preserve">Academic Honesty </w:t>
      </w:r>
    </w:p>
    <w:p w:rsidR="00EA4B6C" w:rsidRPr="00EA4B6C" w:rsidRDefault="00EA4B6C" w:rsidP="00EA4B6C">
      <w:pPr>
        <w:pStyle w:val="ListParagraph"/>
        <w:rPr>
          <w:b/>
        </w:rPr>
      </w:pPr>
      <w:r>
        <w:tab/>
      </w:r>
      <w:r w:rsidRPr="00EA4B6C">
        <w:rPr>
          <w:b/>
        </w:rPr>
        <w:t xml:space="preserve">Cheating and Plagiarism </w:t>
      </w:r>
    </w:p>
    <w:p w:rsidR="00EA4B6C" w:rsidRDefault="00EA4B6C" w:rsidP="00EA4B6C">
      <w:pPr>
        <w:pStyle w:val="ListParagraph"/>
      </w:pPr>
      <w:r>
        <w:tab/>
      </w:r>
      <w:r>
        <w:tab/>
        <w:t xml:space="preserve">Cheating is a serious infraction and as such is treated seriously. Likewise </w:t>
      </w:r>
      <w:r>
        <w:tab/>
      </w:r>
      <w:r>
        <w:tab/>
      </w:r>
      <w:r>
        <w:tab/>
      </w:r>
      <w:r>
        <w:tab/>
        <w:t xml:space="preserve">plagiarism is viewed as cheating because you are taking someone else’s work </w:t>
      </w:r>
      <w:r>
        <w:tab/>
      </w:r>
      <w:r>
        <w:tab/>
      </w:r>
      <w:r>
        <w:tab/>
        <w:t xml:space="preserve">and substituting it for your own. </w:t>
      </w:r>
    </w:p>
    <w:p w:rsidR="00EA4B6C" w:rsidRDefault="00EA4B6C" w:rsidP="00EA4B6C">
      <w:pPr>
        <w:pStyle w:val="ListParagraph"/>
        <w:rPr>
          <w:i/>
        </w:rPr>
      </w:pPr>
      <w:r>
        <w:tab/>
      </w:r>
      <w:r>
        <w:tab/>
      </w:r>
      <w:r w:rsidRPr="00EA4B6C">
        <w:rPr>
          <w:i/>
        </w:rPr>
        <w:t xml:space="preserve">“Students who cheat or plagiarize will be subjected to immediate disciplinary </w:t>
      </w:r>
      <w:r w:rsidRPr="00EA4B6C">
        <w:rPr>
          <w:i/>
        </w:rPr>
        <w:tab/>
      </w:r>
      <w:r w:rsidRPr="00EA4B6C">
        <w:rPr>
          <w:i/>
        </w:rPr>
        <w:tab/>
      </w:r>
      <w:r w:rsidRPr="00EA4B6C">
        <w:rPr>
          <w:i/>
        </w:rPr>
        <w:tab/>
        <w:t xml:space="preserve">action. This will result in an automatic grade of F for that assignment and/or for </w:t>
      </w:r>
      <w:r w:rsidRPr="00EA4B6C">
        <w:rPr>
          <w:i/>
        </w:rPr>
        <w:tab/>
      </w:r>
      <w:r w:rsidRPr="00EA4B6C">
        <w:rPr>
          <w:i/>
        </w:rPr>
        <w:tab/>
      </w:r>
      <w:r w:rsidRPr="00EA4B6C">
        <w:rPr>
          <w:i/>
        </w:rPr>
        <w:tab/>
        <w:t xml:space="preserve">the course. The incident may lead to suspension from the college for a minimum </w:t>
      </w:r>
      <w:r w:rsidRPr="00EA4B6C">
        <w:rPr>
          <w:i/>
        </w:rPr>
        <w:tab/>
      </w:r>
      <w:r w:rsidRPr="00EA4B6C">
        <w:rPr>
          <w:i/>
        </w:rPr>
        <w:tab/>
      </w:r>
      <w:r>
        <w:rPr>
          <w:i/>
        </w:rPr>
        <w:tab/>
      </w:r>
      <w:r w:rsidRPr="00EA4B6C">
        <w:rPr>
          <w:i/>
        </w:rPr>
        <w:t xml:space="preserve">of one semester.” </w:t>
      </w:r>
      <w:r w:rsidR="00A77E13">
        <w:rPr>
          <w:i/>
        </w:rPr>
        <w:t>(</w:t>
      </w:r>
      <w:proofErr w:type="gramStart"/>
      <w:r w:rsidR="00A77E13">
        <w:rPr>
          <w:i/>
        </w:rPr>
        <w:t>reprinted</w:t>
      </w:r>
      <w:proofErr w:type="gramEnd"/>
      <w:r>
        <w:rPr>
          <w:i/>
        </w:rPr>
        <w:t xml:space="preserve"> with permission, CCC Student Handbook)</w:t>
      </w:r>
    </w:p>
    <w:p w:rsidR="001C0DA5" w:rsidRPr="00917638" w:rsidRDefault="001C0DA5" w:rsidP="001C0DA5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1C0DA5" w:rsidRPr="001C0DA5" w:rsidRDefault="001C0DA5" w:rsidP="001C0DA5">
      <w:pPr>
        <w:rPr>
          <w:rFonts w:cs="Arial"/>
        </w:rPr>
      </w:pPr>
      <w:r w:rsidRPr="001C0DA5">
        <w:rPr>
          <w:rFonts w:cs="Arial"/>
          <w:b/>
          <w:u w:val="single"/>
        </w:rPr>
        <w:t>LAB SAFETY</w:t>
      </w:r>
      <w:r w:rsidRPr="001C0DA5">
        <w:rPr>
          <w:rFonts w:cs="Arial"/>
          <w:b/>
        </w:rPr>
        <w:t xml:space="preserve"> </w:t>
      </w:r>
      <w:proofErr w:type="gramStart"/>
      <w:r w:rsidRPr="001C0DA5">
        <w:rPr>
          <w:rFonts w:cs="Arial"/>
          <w:b/>
        </w:rPr>
        <w:t xml:space="preserve">– </w:t>
      </w:r>
      <w:r w:rsidRPr="001C0DA5">
        <w:rPr>
          <w:rFonts w:cs="Arial"/>
        </w:rPr>
        <w:t xml:space="preserve"> The</w:t>
      </w:r>
      <w:proofErr w:type="gramEnd"/>
      <w:r w:rsidRPr="001C0DA5">
        <w:rPr>
          <w:rFonts w:cs="Arial"/>
        </w:rPr>
        <w:t xml:space="preserve"> lab safety policy is online at  </w:t>
      </w:r>
      <w:hyperlink r:id="rId6" w:history="1">
        <w:r w:rsidRPr="001C0DA5">
          <w:rPr>
            <w:rStyle w:val="Hyperlink"/>
            <w:rFonts w:cs="Arial"/>
          </w:rPr>
          <w:t>http://www.camdencc.edu/departments/biology</w:t>
        </w:r>
      </w:hyperlink>
      <w:r w:rsidRPr="001C0DA5">
        <w:rPr>
          <w:rFonts w:cs="Arial"/>
        </w:rPr>
        <w:t xml:space="preserve"> </w:t>
      </w:r>
    </w:p>
    <w:p w:rsidR="001C0DA5" w:rsidRPr="001C0DA5" w:rsidRDefault="001C0DA5" w:rsidP="001C0DA5">
      <w:pPr>
        <w:rPr>
          <w:rFonts w:cs="Arial"/>
        </w:rPr>
      </w:pPr>
      <w:r w:rsidRPr="001C0DA5">
        <w:rPr>
          <w:rFonts w:cs="Arial"/>
        </w:rPr>
        <w:t xml:space="preserve">Each student is required to read the lab safety policy and </w:t>
      </w:r>
      <w:r w:rsidRPr="001C0DA5">
        <w:rPr>
          <w:rFonts w:cs="Arial"/>
          <w:b/>
        </w:rPr>
        <w:t>return the signed safety agreement</w:t>
      </w:r>
      <w:r w:rsidRPr="001C0DA5">
        <w:rPr>
          <w:rFonts w:cs="Arial"/>
        </w:rPr>
        <w:t xml:space="preserve"> </w:t>
      </w:r>
      <w:r w:rsidRPr="001C0DA5">
        <w:rPr>
          <w:rFonts w:cs="Arial"/>
          <w:b/>
        </w:rPr>
        <w:t>to me before</w:t>
      </w:r>
      <w:r w:rsidRPr="001C0DA5">
        <w:rPr>
          <w:rFonts w:cs="Arial"/>
        </w:rPr>
        <w:t xml:space="preserve"> </w:t>
      </w:r>
      <w:r w:rsidRPr="001C0DA5">
        <w:rPr>
          <w:rFonts w:cs="Arial"/>
          <w:b/>
        </w:rPr>
        <w:t>the second class</w:t>
      </w:r>
      <w:r w:rsidRPr="001C0DA5">
        <w:rPr>
          <w:rFonts w:cs="Arial"/>
        </w:rPr>
        <w:t>. ANY failure to follow the lab safety rules will result in the student being counseled, and may result in removal from lab or further disciplinary action.</w:t>
      </w:r>
    </w:p>
    <w:p w:rsidR="001C0DA5" w:rsidRPr="001C0DA5" w:rsidRDefault="001C0DA5" w:rsidP="00EA4B6C">
      <w:pPr>
        <w:pStyle w:val="ListParagraph"/>
        <w:rPr>
          <w:i/>
        </w:rPr>
      </w:pPr>
    </w:p>
    <w:p w:rsidR="00EA4B6C" w:rsidRDefault="00EA4B6C" w:rsidP="00EA4B6C">
      <w:pPr>
        <w:pStyle w:val="ListParagraph"/>
        <w:rPr>
          <w:i/>
        </w:rPr>
      </w:pPr>
    </w:p>
    <w:p w:rsidR="00EA4B6C" w:rsidRDefault="00EA4B6C" w:rsidP="00EA4B6C">
      <w:pPr>
        <w:pStyle w:val="ListParagraph"/>
        <w:rPr>
          <w:u w:val="single"/>
        </w:rPr>
      </w:pPr>
      <w:r w:rsidRPr="00EA4B6C">
        <w:rPr>
          <w:u w:val="single"/>
        </w:rPr>
        <w:t xml:space="preserve">Tips for Success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Get into it! Approach biology with an open mind, positive attitude, and a desire to learn.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Attend class. Arrive on time and remain for the entire session.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Don’t fall behind. Keep up with all reading material and assignments.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Review assigned chapter(s) before you come to class. Read it thoroughly after class.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Come to class prepared. Ask questions if there is something you don’t understand.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Be alert and take good notes. Copy over your notes soon after class and make lists of terms, concepts, and diagrams.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Consider studying with other students outside of class to discuss the material and prepare for exams. </w:t>
      </w:r>
    </w:p>
    <w:p w:rsidR="00A77E13" w:rsidRDefault="00A77E13" w:rsidP="00A77E13">
      <w:pPr>
        <w:pStyle w:val="ListParagraph"/>
        <w:numPr>
          <w:ilvl w:val="0"/>
          <w:numId w:val="9"/>
        </w:numPr>
      </w:pPr>
      <w:r>
        <w:t xml:space="preserve">Maintain a healthy lifestyle: Get adequate nutrition, sleep, and study time. </w:t>
      </w:r>
    </w:p>
    <w:p w:rsidR="0025111D" w:rsidRDefault="00A77E13" w:rsidP="00A77E13">
      <w:pPr>
        <w:pStyle w:val="ListParagraph"/>
        <w:numPr>
          <w:ilvl w:val="0"/>
          <w:numId w:val="9"/>
        </w:numPr>
      </w:pPr>
      <w:r>
        <w:t xml:space="preserve">If you </w:t>
      </w:r>
      <w:r w:rsidR="0025111D">
        <w:t>commute by car, keep gas in the tank, oil in the crankcase, antifreeze/coolant in the radiator, and air in the tires, aka good car maintenance.</w:t>
      </w:r>
    </w:p>
    <w:p w:rsidR="0025111D" w:rsidRDefault="0025111D" w:rsidP="0025111D">
      <w:pPr>
        <w:pStyle w:val="ListParagraph"/>
        <w:numPr>
          <w:ilvl w:val="0"/>
          <w:numId w:val="9"/>
        </w:numPr>
      </w:pPr>
      <w:r>
        <w:t xml:space="preserve"> Take charge of your own learning. Ultimately your grade is your own, so study the understanding of the concept, rather than the memorization of the “facts”</w:t>
      </w:r>
    </w:p>
    <w:p w:rsidR="0025111D" w:rsidRDefault="0025111D" w:rsidP="0025111D">
      <w:pPr>
        <w:pStyle w:val="ListParagraph"/>
        <w:numPr>
          <w:ilvl w:val="0"/>
          <w:numId w:val="9"/>
        </w:numPr>
      </w:pPr>
      <w:r>
        <w:t xml:space="preserve">Above all, make a commitment to this class and determine to do your best this semester.  </w:t>
      </w:r>
    </w:p>
    <w:p w:rsidR="0025111D" w:rsidRPr="00A77E13" w:rsidRDefault="0025111D" w:rsidP="0025111D">
      <w:pPr>
        <w:pStyle w:val="ListParagraph"/>
        <w:ind w:left="1440"/>
      </w:pPr>
    </w:p>
    <w:p w:rsidR="0041796F" w:rsidRPr="0041796F" w:rsidRDefault="0041796F" w:rsidP="0041796F">
      <w:pPr>
        <w:pStyle w:val="ListParagraph"/>
        <w:ind w:left="0"/>
      </w:pPr>
    </w:p>
    <w:p w:rsidR="0041796F" w:rsidRPr="0041796F" w:rsidRDefault="0041796F" w:rsidP="0041796F">
      <w:pPr>
        <w:pStyle w:val="ListParagraph"/>
        <w:ind w:left="0"/>
        <w:rPr>
          <w:i/>
        </w:rPr>
      </w:pPr>
    </w:p>
    <w:sectPr w:rsidR="0041796F" w:rsidRPr="0041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58D2"/>
    <w:multiLevelType w:val="hybridMultilevel"/>
    <w:tmpl w:val="5B96D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F4FC7"/>
    <w:multiLevelType w:val="hybridMultilevel"/>
    <w:tmpl w:val="849A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11462"/>
    <w:multiLevelType w:val="hybridMultilevel"/>
    <w:tmpl w:val="36BE6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E27425"/>
    <w:multiLevelType w:val="hybridMultilevel"/>
    <w:tmpl w:val="E27069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2163EC"/>
    <w:multiLevelType w:val="hybridMultilevel"/>
    <w:tmpl w:val="610A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86532"/>
    <w:multiLevelType w:val="hybridMultilevel"/>
    <w:tmpl w:val="F3663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7305FC"/>
    <w:multiLevelType w:val="hybridMultilevel"/>
    <w:tmpl w:val="8B5A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D2E28"/>
    <w:multiLevelType w:val="hybridMultilevel"/>
    <w:tmpl w:val="E6CE3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D704E7"/>
    <w:multiLevelType w:val="hybridMultilevel"/>
    <w:tmpl w:val="5E962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E9"/>
    <w:rsid w:val="000E3580"/>
    <w:rsid w:val="001C0DA5"/>
    <w:rsid w:val="0025111D"/>
    <w:rsid w:val="002D17D9"/>
    <w:rsid w:val="00301AFB"/>
    <w:rsid w:val="0041796F"/>
    <w:rsid w:val="00497192"/>
    <w:rsid w:val="005B5C13"/>
    <w:rsid w:val="006953B7"/>
    <w:rsid w:val="00725E31"/>
    <w:rsid w:val="00836C39"/>
    <w:rsid w:val="00934E4A"/>
    <w:rsid w:val="00A77E13"/>
    <w:rsid w:val="00B444E9"/>
    <w:rsid w:val="00B65614"/>
    <w:rsid w:val="00C43BA3"/>
    <w:rsid w:val="00CE7187"/>
    <w:rsid w:val="00D33C12"/>
    <w:rsid w:val="00E02781"/>
    <w:rsid w:val="00E610CF"/>
    <w:rsid w:val="00EA4B6C"/>
    <w:rsid w:val="00F96B4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C43DE-44A2-42CC-9F41-B76133F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B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dencc.edu/departments/biology" TargetMode="External"/><Relationship Id="rId5" Type="http://schemas.openxmlformats.org/officeDocument/2006/relationships/hyperlink" Target="mailto:dmcardle@faculty.camden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McArdle</dc:creator>
  <cp:keywords/>
  <dc:description/>
  <cp:lastModifiedBy>Daniel McArdle</cp:lastModifiedBy>
  <cp:revision>2</cp:revision>
  <dcterms:created xsi:type="dcterms:W3CDTF">2016-01-19T05:14:00Z</dcterms:created>
  <dcterms:modified xsi:type="dcterms:W3CDTF">2016-01-19T05:14:00Z</dcterms:modified>
</cp:coreProperties>
</file>